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4F72" w14:textId="77777777" w:rsidR="00E04789" w:rsidRDefault="00E04789" w:rsidP="00E04789">
      <w:pPr>
        <w:jc w:val="center"/>
        <w:rPr>
          <w:sz w:val="36"/>
          <w:szCs w:val="36"/>
        </w:rPr>
      </w:pPr>
    </w:p>
    <w:p w14:paraId="5681F39C" w14:textId="351F0C9F" w:rsidR="00E04789" w:rsidRDefault="00F1089C" w:rsidP="00E04789">
      <w:pPr>
        <w:jc w:val="center"/>
        <w:rPr>
          <w:sz w:val="36"/>
          <w:szCs w:val="36"/>
        </w:rPr>
      </w:pPr>
      <w:r>
        <w:rPr>
          <w:sz w:val="36"/>
          <w:szCs w:val="36"/>
        </w:rPr>
        <w:t>Le SIVED NG vous accompagne dans l’</w:t>
      </w:r>
      <w:r w:rsidR="00D87962">
        <w:rPr>
          <w:sz w:val="36"/>
          <w:szCs w:val="36"/>
        </w:rPr>
        <w:t>installation</w:t>
      </w:r>
      <w:r>
        <w:rPr>
          <w:sz w:val="36"/>
          <w:szCs w:val="36"/>
        </w:rPr>
        <w:t xml:space="preserve"> d’un composteur</w:t>
      </w:r>
    </w:p>
    <w:p w14:paraId="3EBBF51E" w14:textId="77777777" w:rsidR="00E04789" w:rsidRDefault="00E04789" w:rsidP="00E04789">
      <w:pPr>
        <w:jc w:val="both"/>
        <w:rPr>
          <w:sz w:val="28"/>
          <w:szCs w:val="28"/>
        </w:rPr>
      </w:pPr>
    </w:p>
    <w:p w14:paraId="544AF5B6" w14:textId="77777777" w:rsidR="00E04789" w:rsidRDefault="00E04789" w:rsidP="00E04789">
      <w:pPr>
        <w:jc w:val="both"/>
        <w:rPr>
          <w:sz w:val="28"/>
          <w:szCs w:val="28"/>
        </w:rPr>
      </w:pPr>
    </w:p>
    <w:p w14:paraId="05BE9935" w14:textId="03E2FECE" w:rsidR="00F1089C" w:rsidRDefault="00D87962" w:rsidP="00F1089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Nos sacs ordures ménagères contiennent en moyenne 33% de restes de cuisine et de végétaux. Pour réduire cette part et valoriser ces « </w:t>
      </w:r>
      <w:proofErr w:type="spellStart"/>
      <w:r>
        <w:rPr>
          <w:sz w:val="28"/>
          <w:szCs w:val="28"/>
        </w:rPr>
        <w:t>biodéchets</w:t>
      </w:r>
      <w:proofErr w:type="spellEnd"/>
      <w:r>
        <w:rPr>
          <w:sz w:val="28"/>
          <w:szCs w:val="28"/>
        </w:rPr>
        <w:t> »</w:t>
      </w:r>
      <w:r w:rsidR="00F1089C" w:rsidRPr="00F1089C">
        <w:rPr>
          <w:sz w:val="28"/>
          <w:szCs w:val="28"/>
        </w:rPr>
        <w:t>, le SIVED NG fournit aux foyers intéressés un composteur individuel</w:t>
      </w:r>
      <w:r>
        <w:rPr>
          <w:sz w:val="28"/>
          <w:szCs w:val="28"/>
        </w:rPr>
        <w:t xml:space="preserve"> à installer dans leurs jardins.</w:t>
      </w:r>
    </w:p>
    <w:p w14:paraId="62BE0B0D" w14:textId="77777777" w:rsidR="00F1089C" w:rsidRDefault="00F1089C" w:rsidP="00F1089C">
      <w:pPr>
        <w:ind w:firstLine="0"/>
        <w:jc w:val="both"/>
        <w:rPr>
          <w:sz w:val="28"/>
          <w:szCs w:val="28"/>
        </w:rPr>
      </w:pPr>
    </w:p>
    <w:p w14:paraId="44EA447A" w14:textId="7B341CF5" w:rsidR="00F1089C" w:rsidRPr="00F1089C" w:rsidRDefault="00D87962" w:rsidP="00F1089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Utiliser un composteur permet de transformer ses déchets de cuisine et de jardin en compost, un </w:t>
      </w:r>
      <w:r w:rsidR="00F1089C" w:rsidRPr="00F1089C">
        <w:rPr>
          <w:sz w:val="28"/>
          <w:szCs w:val="28"/>
        </w:rPr>
        <w:t xml:space="preserve">amendement organique </w:t>
      </w:r>
      <w:r>
        <w:rPr>
          <w:sz w:val="28"/>
          <w:szCs w:val="28"/>
        </w:rPr>
        <w:t xml:space="preserve">naturel très utile pour votre jardin. Il peut être utilisé pour </w:t>
      </w:r>
      <w:r w:rsidR="00F1089C" w:rsidRPr="00F1089C">
        <w:rPr>
          <w:sz w:val="28"/>
          <w:szCs w:val="28"/>
        </w:rPr>
        <w:t>enrichir l</w:t>
      </w:r>
      <w:r>
        <w:rPr>
          <w:sz w:val="28"/>
          <w:szCs w:val="28"/>
        </w:rPr>
        <w:t xml:space="preserve">a terre de vos plantations ornementales et potagères, qu’elles soient en sols, en jardinières ou en pot. </w:t>
      </w:r>
    </w:p>
    <w:p w14:paraId="100A9211" w14:textId="2FBAE68A" w:rsidR="00404D9A" w:rsidRDefault="00404D9A" w:rsidP="00F1089C">
      <w:pPr>
        <w:ind w:firstLine="0"/>
        <w:jc w:val="both"/>
        <w:rPr>
          <w:b/>
          <w:bCs/>
          <w:sz w:val="28"/>
          <w:szCs w:val="28"/>
          <w:u w:val="single"/>
        </w:rPr>
      </w:pPr>
    </w:p>
    <w:p w14:paraId="68AD35BB" w14:textId="1947E216" w:rsidR="00F1089C" w:rsidRPr="00F1089C" w:rsidRDefault="00D87962" w:rsidP="00F1089C">
      <w:pPr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</w:t>
      </w:r>
      <w:r w:rsidR="00F1089C" w:rsidRPr="00F1089C">
        <w:rPr>
          <w:b/>
          <w:bCs/>
          <w:sz w:val="28"/>
          <w:szCs w:val="28"/>
        </w:rPr>
        <w:t xml:space="preserve">mposter ses propres déchets dans son jardin </w:t>
      </w:r>
      <w:r>
        <w:rPr>
          <w:b/>
          <w:bCs/>
          <w:sz w:val="28"/>
          <w:szCs w:val="28"/>
        </w:rPr>
        <w:t>c’est</w:t>
      </w:r>
      <w:r w:rsidR="00F1089C" w:rsidRPr="00F1089C">
        <w:rPr>
          <w:b/>
          <w:bCs/>
          <w:sz w:val="28"/>
          <w:szCs w:val="28"/>
        </w:rPr>
        <w:t xml:space="preserve"> à la fois économique et écologique</w:t>
      </w:r>
      <w:r>
        <w:rPr>
          <w:b/>
          <w:bCs/>
          <w:sz w:val="28"/>
          <w:szCs w:val="28"/>
        </w:rPr>
        <w:t> :</w:t>
      </w:r>
      <w:r w:rsidR="00F1089C" w:rsidRPr="00F108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cela</w:t>
      </w:r>
      <w:r w:rsidR="00F1089C" w:rsidRPr="00F1089C">
        <w:rPr>
          <w:b/>
          <w:bCs/>
          <w:sz w:val="28"/>
          <w:szCs w:val="28"/>
        </w:rPr>
        <w:t xml:space="preserve"> ne nécessite ni transport, ni coût et limite les achats d’engrais pour son jardin.</w:t>
      </w:r>
    </w:p>
    <w:p w14:paraId="302AF66E" w14:textId="66EC6435" w:rsidR="00F1089C" w:rsidRDefault="00F1089C" w:rsidP="00F1089C">
      <w:pPr>
        <w:ind w:firstLine="0"/>
        <w:jc w:val="both"/>
        <w:rPr>
          <w:b/>
          <w:bCs/>
          <w:sz w:val="28"/>
          <w:szCs w:val="28"/>
          <w:u w:val="single"/>
        </w:rPr>
      </w:pPr>
    </w:p>
    <w:p w14:paraId="15CD44B6" w14:textId="76FB40FE" w:rsidR="00F1089C" w:rsidRDefault="00F1089C" w:rsidP="00F1089C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Comment obtenir un composteur ? </w:t>
      </w:r>
    </w:p>
    <w:p w14:paraId="1FF938CD" w14:textId="77777777" w:rsidR="00F1089C" w:rsidRPr="00F1089C" w:rsidRDefault="00F1089C" w:rsidP="00F1089C">
      <w:pPr>
        <w:ind w:left="360" w:firstLine="0"/>
        <w:jc w:val="both"/>
        <w:rPr>
          <w:sz w:val="28"/>
          <w:szCs w:val="28"/>
        </w:rPr>
      </w:pPr>
    </w:p>
    <w:p w14:paraId="5D0A08F1" w14:textId="2C9E05AB" w:rsidR="00F1089C" w:rsidRDefault="00F1089C" w:rsidP="00F1089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Sans rendez-vous il suffit de vous présenter muni : </w:t>
      </w:r>
    </w:p>
    <w:p w14:paraId="454C457E" w14:textId="7D74700B" w:rsidR="00F1089C" w:rsidRDefault="00F1089C" w:rsidP="00F1089C">
      <w:pPr>
        <w:pStyle w:val="Paragraphedelist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D’une copie d’un justificatif de domicile de moins de trois mois, </w:t>
      </w:r>
    </w:p>
    <w:p w14:paraId="1994884A" w14:textId="01ED2A95" w:rsidR="00F1089C" w:rsidRDefault="00F1089C" w:rsidP="00F1089C">
      <w:pPr>
        <w:pStyle w:val="Paragraphedelist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D’une pièce d’identité, </w:t>
      </w:r>
    </w:p>
    <w:p w14:paraId="02874869" w14:textId="46C8C7EE" w:rsidR="00F1089C" w:rsidRDefault="00F1089C" w:rsidP="00F1089C">
      <w:pPr>
        <w:pStyle w:val="Paragraphedelist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D’un chèque de 15€</w:t>
      </w:r>
    </w:p>
    <w:p w14:paraId="1FAAC111" w14:textId="77777777" w:rsidR="00F1089C" w:rsidRDefault="00F1089C" w:rsidP="00F1089C">
      <w:pPr>
        <w:pStyle w:val="Paragraphedeliste"/>
        <w:ind w:firstLine="0"/>
        <w:jc w:val="both"/>
        <w:rPr>
          <w:sz w:val="28"/>
          <w:szCs w:val="28"/>
        </w:rPr>
      </w:pPr>
    </w:p>
    <w:p w14:paraId="212D921B" w14:textId="65F41CE4" w:rsidR="00F1089C" w:rsidRDefault="00F1089C" w:rsidP="00F1089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connaître les dates et </w:t>
      </w:r>
      <w:r w:rsidR="00D87962">
        <w:rPr>
          <w:sz w:val="28"/>
          <w:szCs w:val="28"/>
        </w:rPr>
        <w:t xml:space="preserve">le </w:t>
      </w:r>
      <w:r>
        <w:rPr>
          <w:sz w:val="28"/>
          <w:szCs w:val="28"/>
        </w:rPr>
        <w:t xml:space="preserve">plan d’accès des prochaines distributions rendez-vous sur : </w:t>
      </w:r>
      <w:hyperlink r:id="rId8" w:history="1">
        <w:r w:rsidRPr="00EB1FAE">
          <w:rPr>
            <w:rStyle w:val="Lienhypertexte"/>
            <w:sz w:val="28"/>
            <w:szCs w:val="28"/>
          </w:rPr>
          <w:t>www.sived83.com</w:t>
        </w:r>
      </w:hyperlink>
      <w:r>
        <w:rPr>
          <w:sz w:val="28"/>
          <w:szCs w:val="28"/>
        </w:rPr>
        <w:t xml:space="preserve"> </w:t>
      </w:r>
    </w:p>
    <w:p w14:paraId="03F4B9DF" w14:textId="74BD6737" w:rsidR="00F1089C" w:rsidRPr="00F1089C" w:rsidRDefault="00F1089C" w:rsidP="00F1089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menu</w:t>
      </w:r>
      <w:proofErr w:type="gramEnd"/>
      <w:r>
        <w:rPr>
          <w:sz w:val="28"/>
          <w:szCs w:val="28"/>
        </w:rPr>
        <w:t xml:space="preserve"> &gt; les services &gt; composteurs individuels</w:t>
      </w:r>
    </w:p>
    <w:sectPr w:rsidR="00F1089C" w:rsidRPr="00F108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CC64" w14:textId="77777777" w:rsidR="00A34C26" w:rsidRDefault="00A34C26" w:rsidP="00E04789">
      <w:r>
        <w:separator/>
      </w:r>
    </w:p>
  </w:endnote>
  <w:endnote w:type="continuationSeparator" w:id="0">
    <w:p w14:paraId="031157D4" w14:textId="77777777" w:rsidR="00A34C26" w:rsidRDefault="00A34C26" w:rsidP="00E0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658DC" w14:textId="77777777" w:rsidR="00A34C26" w:rsidRDefault="00A34C26" w:rsidP="00E04789">
      <w:r>
        <w:separator/>
      </w:r>
    </w:p>
  </w:footnote>
  <w:footnote w:type="continuationSeparator" w:id="0">
    <w:p w14:paraId="031571DC" w14:textId="77777777" w:rsidR="00A34C26" w:rsidRDefault="00A34C26" w:rsidP="00E0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4472C4" w:themeColor="accent1"/>
        <w:spacing w:val="20"/>
        <w:sz w:val="20"/>
        <w:szCs w:val="16"/>
      </w:rPr>
      <w:alias w:val="Titre"/>
      <w:tag w:val=""/>
      <w:id w:val="-22099357"/>
      <w:placeholder>
        <w:docPart w:val="48D851DF7DB12746A3BF99EE7609635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04CD5214" w14:textId="6504C765" w:rsidR="00E04789" w:rsidRPr="00E04789" w:rsidRDefault="00E04789" w:rsidP="00CA72B0">
        <w:pPr>
          <w:pStyle w:val="Sansinterligne"/>
          <w:spacing w:after="240" w:line="264" w:lineRule="auto"/>
          <w:rPr>
            <w:i/>
            <w:iCs/>
            <w:color w:val="4472C4" w:themeColor="accent1"/>
            <w:spacing w:val="20"/>
            <w:sz w:val="20"/>
            <w:szCs w:val="16"/>
          </w:rPr>
        </w:pPr>
        <w:r w:rsidRPr="00E04789">
          <w:rPr>
            <w:i/>
            <w:iCs/>
            <w:color w:val="4472C4" w:themeColor="accent1"/>
            <w:spacing w:val="20"/>
            <w:sz w:val="20"/>
            <w:szCs w:val="16"/>
          </w:rPr>
          <w:t xml:space="preserve">[Article </w:t>
        </w:r>
        <w:r w:rsidR="00F1089C">
          <w:rPr>
            <w:i/>
            <w:iCs/>
            <w:color w:val="4472C4" w:themeColor="accent1"/>
            <w:spacing w:val="20"/>
            <w:sz w:val="20"/>
            <w:szCs w:val="16"/>
          </w:rPr>
          <w:t xml:space="preserve">composteurs </w:t>
        </w:r>
        <w:r w:rsidRPr="00E04789">
          <w:rPr>
            <w:i/>
            <w:iCs/>
            <w:color w:val="4472C4" w:themeColor="accent1"/>
            <w:spacing w:val="20"/>
            <w:sz w:val="20"/>
            <w:szCs w:val="16"/>
          </w:rPr>
          <w:t>– Espace communes]</w:t>
        </w:r>
      </w:p>
    </w:sdtContent>
  </w:sdt>
  <w:p w14:paraId="6072348A" w14:textId="77777777" w:rsidR="00E04789" w:rsidRDefault="00E047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31037"/>
    <w:multiLevelType w:val="hybridMultilevel"/>
    <w:tmpl w:val="379CA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7788"/>
    <w:multiLevelType w:val="multilevel"/>
    <w:tmpl w:val="DD24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54F2B"/>
    <w:multiLevelType w:val="multilevel"/>
    <w:tmpl w:val="3A84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D184C"/>
    <w:multiLevelType w:val="multilevel"/>
    <w:tmpl w:val="AA9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85014"/>
    <w:multiLevelType w:val="hybridMultilevel"/>
    <w:tmpl w:val="D242B14A"/>
    <w:lvl w:ilvl="0" w:tplc="6F26A32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B12"/>
    <w:multiLevelType w:val="hybridMultilevel"/>
    <w:tmpl w:val="379CA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85D30"/>
    <w:multiLevelType w:val="multilevel"/>
    <w:tmpl w:val="AC8850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C2F69DB"/>
    <w:multiLevelType w:val="hybridMultilevel"/>
    <w:tmpl w:val="E34453E0"/>
    <w:lvl w:ilvl="0" w:tplc="5B506068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89"/>
    <w:rsid w:val="002511FC"/>
    <w:rsid w:val="00404D9A"/>
    <w:rsid w:val="005D79AB"/>
    <w:rsid w:val="009F07D5"/>
    <w:rsid w:val="00A34C26"/>
    <w:rsid w:val="00CC15FC"/>
    <w:rsid w:val="00D87962"/>
    <w:rsid w:val="00E04789"/>
    <w:rsid w:val="00E73067"/>
    <w:rsid w:val="00F1089C"/>
    <w:rsid w:val="00F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E8E"/>
  <w15:chartTrackingRefBased/>
  <w15:docId w15:val="{FEE136D7-A367-2C41-B085-509F0F1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89"/>
  </w:style>
  <w:style w:type="paragraph" w:styleId="Titre1">
    <w:name w:val="heading 1"/>
    <w:basedOn w:val="Normal"/>
    <w:next w:val="Normal"/>
    <w:link w:val="Titre1Car"/>
    <w:uiPriority w:val="9"/>
    <w:qFormat/>
    <w:rsid w:val="00E04789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4789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4789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4789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478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478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478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478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478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04789"/>
  </w:style>
  <w:style w:type="character" w:styleId="lev">
    <w:name w:val="Strong"/>
    <w:basedOn w:val="Policepardfaut"/>
    <w:uiPriority w:val="22"/>
    <w:qFormat/>
    <w:rsid w:val="00E04789"/>
    <w:rPr>
      <w:b/>
      <w:bCs/>
      <w:spacing w:val="0"/>
    </w:rPr>
  </w:style>
  <w:style w:type="paragraph" w:styleId="Paragraphedeliste">
    <w:name w:val="List Paragraph"/>
    <w:basedOn w:val="Normal"/>
    <w:uiPriority w:val="34"/>
    <w:qFormat/>
    <w:rsid w:val="00E0478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4789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0478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0478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4789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04789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04789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0478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0478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0478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478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04789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04789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78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4789"/>
    <w:rPr>
      <w:i/>
      <w:iCs/>
      <w:sz w:val="24"/>
      <w:szCs w:val="24"/>
    </w:rPr>
  </w:style>
  <w:style w:type="character" w:styleId="Accentuation">
    <w:name w:val="Emphasis"/>
    <w:uiPriority w:val="20"/>
    <w:qFormat/>
    <w:rsid w:val="00E0478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04789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04789"/>
  </w:style>
  <w:style w:type="paragraph" w:styleId="Citation">
    <w:name w:val="Quote"/>
    <w:basedOn w:val="Normal"/>
    <w:next w:val="Normal"/>
    <w:link w:val="CitationCar"/>
    <w:uiPriority w:val="29"/>
    <w:qFormat/>
    <w:rsid w:val="00E047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047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4789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478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Accentuationlgre">
    <w:name w:val="Subtle Emphasis"/>
    <w:uiPriority w:val="19"/>
    <w:qFormat/>
    <w:rsid w:val="00E04789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E04789"/>
    <w:rPr>
      <w:b/>
      <w:bCs/>
      <w:i/>
      <w:iCs/>
      <w:color w:val="4472C4" w:themeColor="accent1"/>
      <w:sz w:val="22"/>
      <w:szCs w:val="22"/>
    </w:rPr>
  </w:style>
  <w:style w:type="character" w:styleId="Rfrencelgre">
    <w:name w:val="Subtle Reference"/>
    <w:uiPriority w:val="31"/>
    <w:qFormat/>
    <w:rsid w:val="00E04789"/>
    <w:rPr>
      <w:color w:val="auto"/>
      <w:u w:val="single" w:color="A5A5A5" w:themeColor="accent3"/>
    </w:rPr>
  </w:style>
  <w:style w:type="character" w:styleId="Rfrenceintense">
    <w:name w:val="Intense Reference"/>
    <w:basedOn w:val="Policepardfaut"/>
    <w:uiPriority w:val="32"/>
    <w:qFormat/>
    <w:rsid w:val="00E04789"/>
    <w:rPr>
      <w:b/>
      <w:bCs/>
      <w:color w:val="7B7B7B" w:themeColor="accent3" w:themeShade="BF"/>
      <w:u w:val="single" w:color="A5A5A5" w:themeColor="accent3"/>
    </w:rPr>
  </w:style>
  <w:style w:type="character" w:styleId="Titredulivre">
    <w:name w:val="Book Title"/>
    <w:basedOn w:val="Policepardfaut"/>
    <w:uiPriority w:val="33"/>
    <w:qFormat/>
    <w:rsid w:val="00E0478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478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04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789"/>
  </w:style>
  <w:style w:type="paragraph" w:styleId="Pieddepage">
    <w:name w:val="footer"/>
    <w:basedOn w:val="Normal"/>
    <w:link w:val="PieddepageCar"/>
    <w:uiPriority w:val="99"/>
    <w:unhideWhenUsed/>
    <w:rsid w:val="00E047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789"/>
  </w:style>
  <w:style w:type="character" w:styleId="Lienhypertexte">
    <w:name w:val="Hyperlink"/>
    <w:basedOn w:val="Policepardfaut"/>
    <w:uiPriority w:val="99"/>
    <w:unhideWhenUsed/>
    <w:rsid w:val="00404D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4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890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20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auto"/>
                                            <w:left w:val="none" w:sz="0" w:space="11" w:color="auto"/>
                                            <w:bottom w:val="single" w:sz="2" w:space="11" w:color="D4D4D4"/>
                                            <w:right w:val="none" w:sz="0" w:space="1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8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7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190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7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7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61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1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49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auto"/>
                                            <w:left w:val="none" w:sz="0" w:space="11" w:color="auto"/>
                                            <w:bottom w:val="single" w:sz="2" w:space="11" w:color="D4D4D4"/>
                                            <w:right w:val="none" w:sz="0" w:space="1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5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2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23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005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1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91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6646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4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83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664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auto"/>
                                            <w:left w:val="none" w:sz="0" w:space="11" w:color="auto"/>
                                            <w:bottom w:val="single" w:sz="2" w:space="11" w:color="D4D4D4"/>
                                            <w:right w:val="none" w:sz="0" w:space="1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0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268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2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07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4144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7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801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auto"/>
                                            <w:left w:val="none" w:sz="0" w:space="11" w:color="auto"/>
                                            <w:bottom w:val="single" w:sz="2" w:space="11" w:color="D4D4D4"/>
                                            <w:right w:val="none" w:sz="0" w:space="1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9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4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704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0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90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637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81183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20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46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auto"/>
                                            <w:left w:val="none" w:sz="0" w:space="11" w:color="auto"/>
                                            <w:bottom w:val="single" w:sz="2" w:space="11" w:color="D4D4D4"/>
                                            <w:right w:val="none" w:sz="0" w:space="1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2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95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2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23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334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9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2860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ed8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D851DF7DB12746A3BF99EE76096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2712C-A5C9-EE4D-91D4-AB10A63B6FB8}"/>
      </w:docPartPr>
      <w:docPartBody>
        <w:p w:rsidR="00B42894" w:rsidRDefault="00992AE7" w:rsidP="00992AE7">
          <w:pPr>
            <w:pStyle w:val="48D851DF7DB12746A3BF99EE76096356"/>
          </w:pPr>
          <w:r w:rsidRPr="00CA72B0">
            <w:rPr>
              <w:color w:val="4472C4" w:themeColor="accent1"/>
              <w:spacing w:val="20"/>
              <w:sz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E7"/>
    <w:rsid w:val="001D7475"/>
    <w:rsid w:val="002C77F3"/>
    <w:rsid w:val="006233D5"/>
    <w:rsid w:val="00992AE7"/>
    <w:rsid w:val="00B42894"/>
    <w:rsid w:val="00D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D851DF7DB12746A3BF99EE76096356">
    <w:name w:val="48D851DF7DB12746A3BF99EE76096356"/>
    <w:rsid w:val="00992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2CC6E-0821-3F47-B411-9D5D8ED4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[Article composteurs – Espace communes]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[Article composteurs – Espace communes]</dc:title>
  <dc:subject/>
  <dc:creator>Sived 83</dc:creator>
  <cp:keywords/>
  <dc:description/>
  <cp:lastModifiedBy>Sived 83</cp:lastModifiedBy>
  <cp:revision>4</cp:revision>
  <dcterms:created xsi:type="dcterms:W3CDTF">2021-03-23T13:16:00Z</dcterms:created>
  <dcterms:modified xsi:type="dcterms:W3CDTF">2021-05-10T10:12:00Z</dcterms:modified>
</cp:coreProperties>
</file>