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1325" w14:textId="04C86D6F" w:rsidR="00B56FFD" w:rsidRPr="00497C16" w:rsidRDefault="00497C16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lang w:eastAsia="fr-FR"/>
        </w:rPr>
      </w:pPr>
      <w:r w:rsidRPr="00497C16">
        <w:rPr>
          <w:rFonts w:ascii="Calibri Light" w:eastAsia="Times New Roman" w:hAnsi="Calibri Light" w:cs="Calibri Light"/>
          <w:color w:val="050505"/>
          <w:lang w:eastAsia="fr-FR"/>
        </w:rPr>
        <w:t>Bienvenue aux ateliers Zéro Déchet !</w:t>
      </w:r>
    </w:p>
    <w:p w14:paraId="7F1C9E29" w14:textId="54D291D8" w:rsidR="00497C16" w:rsidRPr="00497C16" w:rsidRDefault="00497C16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</w:p>
    <w:p w14:paraId="02A4940C" w14:textId="11A797EA" w:rsidR="00497C16" w:rsidRDefault="00497C16" w:rsidP="001E31E6">
      <w:pPr>
        <w:shd w:val="clear" w:color="auto" w:fill="FFFFFF"/>
        <w:jc w:val="both"/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</w:pPr>
      <w:r w:rsidRPr="00497C1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Le vendredi 25 mars 2022</w:t>
      </w:r>
      <w:r w:rsid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, de 14h à 16h,</w:t>
      </w:r>
      <w:r w:rsidRPr="00497C1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aura lieu le premier atelier Zéro Déchet organisé par le SIVED NG en partenariat avec </w:t>
      </w:r>
      <w:proofErr w:type="spellStart"/>
      <w:r w:rsidRPr="00497C1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Ecoscience</w:t>
      </w:r>
      <w:proofErr w:type="spellEnd"/>
      <w:r w:rsidRPr="00497C1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Provence dans les locaux de la Courtoise </w:t>
      </w:r>
      <w:proofErr w:type="spellStart"/>
      <w:r w:rsidRPr="00497C1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Ressourcerie</w:t>
      </w:r>
      <w:proofErr w:type="spellEnd"/>
      <w:r w:rsidRPr="00497C1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de Brignoles.</w:t>
      </w:r>
      <w:r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</w:t>
      </w:r>
      <w:r w:rsidR="001E31E6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</w:t>
      </w:r>
      <w:r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Sur le thème « </w:t>
      </w:r>
      <w:r w:rsidRPr="00B56FFD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Du frigo au jardin, les ressources étonnantes de mes aliments !</w:t>
      </w:r>
      <w:r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 », </w:t>
      </w:r>
      <w:r w:rsidR="00743CA5"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cet atelier gratuit et convivial offre aux</w:t>
      </w:r>
      <w:r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2</w:t>
      </w:r>
      <w:r w:rsidR="00743CA5"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0</w:t>
      </w:r>
      <w:r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participants l’opportunité d’échanger </w:t>
      </w:r>
      <w:r w:rsidR="00743CA5"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sur</w:t>
      </w:r>
      <w:r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 xml:space="preserve"> les bonnes pratiques autour </w:t>
      </w:r>
      <w:r w:rsidR="00743CA5" w:rsidRPr="00743CA5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de la conservation des aliments et du compostage</w:t>
      </w:r>
      <w:r w:rsidRPr="00B56FFD"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  <w:t>.</w:t>
      </w:r>
    </w:p>
    <w:p w14:paraId="13D4AB0B" w14:textId="60B292FF" w:rsidR="00743CA5" w:rsidRDefault="00743CA5" w:rsidP="001E31E6">
      <w:pPr>
        <w:shd w:val="clear" w:color="auto" w:fill="FFFFFF"/>
        <w:jc w:val="both"/>
        <w:rPr>
          <w:rFonts w:ascii="Calibri Light" w:eastAsia="Times New Roman" w:hAnsi="Calibri Light" w:cs="Calibri Light"/>
          <w:i/>
          <w:iCs/>
          <w:color w:val="050505"/>
          <w:sz w:val="23"/>
          <w:szCs w:val="23"/>
          <w:lang w:eastAsia="fr-FR"/>
        </w:rPr>
      </w:pPr>
    </w:p>
    <w:p w14:paraId="1ADEACF5" w14:textId="507F54D7" w:rsidR="00743CA5" w:rsidRDefault="00743CA5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Que vous soyez d</w:t>
      </w:r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ébutant(</w:t>
      </w:r>
      <w:proofErr w:type="spellStart"/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e-s</w:t>
      </w:r>
      <w:proofErr w:type="spellEnd"/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) ou expert(</w:t>
      </w:r>
      <w:proofErr w:type="spellStart"/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e-s</w:t>
      </w:r>
      <w:proofErr w:type="spellEnd"/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) dans la démarche #zerodechet, le SIVED NG vous accompagne afin d’atteindre vos </w:t>
      </w:r>
      <w:r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envies et vos </w:t>
      </w:r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objectifs personnels : économies, bien-être, pratiques plus respectueuses de l’environnement...</w:t>
      </w:r>
      <w:r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</w:t>
      </w:r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En début d’atelier, un temps de rencontre autour d’un thé ou d'un café vous est proposé. Les ateliers sont interactifs et animés par des intervenants du SIVED NG et l’association </w:t>
      </w:r>
      <w:proofErr w:type="spellStart"/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Ecoscience</w:t>
      </w:r>
      <w:proofErr w:type="spellEnd"/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Provence</w:t>
      </w:r>
      <w:r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avec u</w:t>
      </w:r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n seul mot d’ordre : écoute, partage et convivialité !</w:t>
      </w:r>
    </w:p>
    <w:p w14:paraId="3FE6A634" w14:textId="77777777" w:rsidR="00743CA5" w:rsidRPr="00497C16" w:rsidRDefault="00743CA5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</w:p>
    <w:p w14:paraId="78F38F00" w14:textId="77777777" w:rsidR="00743CA5" w:rsidRPr="00B56FFD" w:rsidRDefault="00743CA5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Au programme de ce 1er atelier :</w:t>
      </w:r>
    </w:p>
    <w:p w14:paraId="7785390A" w14:textId="77777777" w:rsidR="00743CA5" w:rsidRDefault="00743CA5" w:rsidP="001E31E6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Je décrypte les dates de consommation des aliments. Date limite de consommation (DLC) et date de durabilité minimale (DDM), vous saurez tout</w:t>
      </w:r>
      <w:r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 !</w:t>
      </w:r>
    </w:p>
    <w:p w14:paraId="67B3DD74" w14:textId="77777777" w:rsidR="00743CA5" w:rsidRDefault="00743CA5" w:rsidP="001E31E6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Comment organiser son frigo ? Conseils et astuces : à vous de jouer !</w:t>
      </w:r>
    </w:p>
    <w:p w14:paraId="1456F0CF" w14:textId="21BB0183" w:rsidR="00497C16" w:rsidRPr="00743CA5" w:rsidRDefault="00743CA5" w:rsidP="001E31E6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Rendez-vous au jardin ! Place au compostage ! Comment donner une seconde vie à ses aliments ? Présentation, échanges et bonnes pratiques !</w:t>
      </w:r>
    </w:p>
    <w:p w14:paraId="2DB9F2CF" w14:textId="77777777" w:rsidR="00497C16" w:rsidRPr="00B56FFD" w:rsidRDefault="00497C16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</w:p>
    <w:p w14:paraId="64DDB91A" w14:textId="249D3E60" w:rsidR="00B56FFD" w:rsidRDefault="001E31E6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Les</w:t>
      </w:r>
      <w:r w:rsidR="00B56FFD" w:rsidRPr="00B56FFD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enfants sont les bienvenus ! S’ils le souhaitent, les plus grands (à partir de 7 ans) sont invités à participer ! Pour les plus petits, un espace leur est dédié avec livres et jouets à disposition dans la salle.</w:t>
      </w:r>
    </w:p>
    <w:p w14:paraId="59487D63" w14:textId="77777777" w:rsidR="001E31E6" w:rsidRDefault="001E31E6" w:rsidP="001E31E6">
      <w:pPr>
        <w:shd w:val="clear" w:color="auto" w:fill="FFFFFF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</w:p>
    <w:p w14:paraId="4249A432" w14:textId="77777777" w:rsidR="00743CA5" w:rsidRDefault="00743CA5" w:rsidP="001E31E6">
      <w:pPr>
        <w:shd w:val="clear" w:color="auto" w:fill="FFFFFF"/>
        <w:ind w:left="360"/>
        <w:jc w:val="both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</w:p>
    <w:p w14:paraId="1F08EF5D" w14:textId="7D1D3A9C" w:rsidR="00743CA5" w:rsidRPr="00743CA5" w:rsidRDefault="00743CA5" w:rsidP="000D5EBE">
      <w:pPr>
        <w:shd w:val="clear" w:color="auto" w:fill="FFFFFF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Infos pratiques :</w:t>
      </w:r>
      <w:r w:rsidR="00B56FFD"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br/>
      </w: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Atelier gratuit sur inscription : </w:t>
      </w:r>
      <w:hyperlink r:id="rId7" w:history="1">
        <w:r w:rsidRPr="00743CA5">
          <w:rPr>
            <w:rStyle w:val="Lienhypertexte"/>
            <w:rFonts w:ascii="Calibri Light" w:eastAsia="Times New Roman" w:hAnsi="Calibri Light" w:cs="Calibri Light"/>
            <w:sz w:val="23"/>
            <w:szCs w:val="23"/>
            <w:lang w:eastAsia="fr-FR"/>
          </w:rPr>
          <w:t>https://my.weezevent.com/les-ateliers-zero-dechet</w:t>
        </w:r>
      </w:hyperlink>
    </w:p>
    <w:p w14:paraId="6B38C77A" w14:textId="77777777" w:rsidR="00743CA5" w:rsidRDefault="00743CA5" w:rsidP="000D5EBE">
      <w:pPr>
        <w:shd w:val="clear" w:color="auto" w:fill="FFFFFF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Nombre de places limitées à 20 personnes.</w:t>
      </w:r>
    </w:p>
    <w:p w14:paraId="0CEC7A14" w14:textId="60EDFEB2" w:rsidR="00B56FFD" w:rsidRPr="001E31E6" w:rsidRDefault="00B56FFD" w:rsidP="000D5EBE">
      <w:pPr>
        <w:shd w:val="clear" w:color="auto" w:fill="FFFFFF"/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</w:pP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Thé/ café offert.</w:t>
      </w: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br/>
        <w:t xml:space="preserve">Adresse : La Courtoise </w:t>
      </w:r>
      <w:proofErr w:type="spellStart"/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Ressourcerie</w:t>
      </w:r>
      <w:proofErr w:type="spellEnd"/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, D12 route de Camps,</w:t>
      </w:r>
      <w:r w:rsid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Espace-</w:t>
      </w:r>
      <w:proofErr w:type="spellStart"/>
      <w:r w:rsid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TriS</w:t>
      </w:r>
      <w:proofErr w:type="spellEnd"/>
      <w:r w:rsid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</w:t>
      </w:r>
      <w:r w:rsidR="001E31E6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Le Collet Rouge,</w:t>
      </w: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83170, Brignoles</w:t>
      </w:r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br/>
        <w:t>Contact : Fanny d'</w:t>
      </w:r>
      <w:proofErr w:type="spellStart"/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>Ecoscience</w:t>
      </w:r>
      <w:proofErr w:type="spellEnd"/>
      <w:r w:rsidRPr="00743CA5">
        <w:rPr>
          <w:rFonts w:ascii="Calibri Light" w:eastAsia="Times New Roman" w:hAnsi="Calibri Light" w:cs="Calibri Light"/>
          <w:color w:val="050505"/>
          <w:sz w:val="23"/>
          <w:szCs w:val="23"/>
          <w:lang w:eastAsia="fr-FR"/>
        </w:rPr>
        <w:t xml:space="preserve"> Provence : 06 44 05 14 97.</w:t>
      </w:r>
    </w:p>
    <w:sectPr w:rsidR="00B56FFD" w:rsidRPr="001E31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4350" w14:textId="77777777" w:rsidR="00D15686" w:rsidRDefault="00D15686" w:rsidP="00B56FFD">
      <w:r>
        <w:separator/>
      </w:r>
    </w:p>
  </w:endnote>
  <w:endnote w:type="continuationSeparator" w:id="0">
    <w:p w14:paraId="556BDB45" w14:textId="77777777" w:rsidR="00D15686" w:rsidRDefault="00D15686" w:rsidP="00B5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tic SC">
    <w:panose1 w:val="00000500000000000000"/>
    <w:charset w:val="B1"/>
    <w:family w:val="auto"/>
    <w:pitch w:val="variable"/>
    <w:sig w:usb0="20000A0F" w:usb1="40000002" w:usb2="00000000" w:usb3="00000000" w:csb0="000001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1AF4" w14:textId="77777777" w:rsidR="00D15686" w:rsidRDefault="00D15686" w:rsidP="00B56FFD">
      <w:r>
        <w:separator/>
      </w:r>
    </w:p>
  </w:footnote>
  <w:footnote w:type="continuationSeparator" w:id="0">
    <w:p w14:paraId="6FA82A3A" w14:textId="77777777" w:rsidR="00D15686" w:rsidRDefault="00D15686" w:rsidP="00B5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670A" w14:textId="43A2681C" w:rsidR="00B56FFD" w:rsidRPr="00497C16" w:rsidRDefault="00B56FFD">
    <w:pPr>
      <w:pStyle w:val="En-tte"/>
      <w:rPr>
        <w:rFonts w:ascii="Amatic SC" w:hAnsi="Amatic SC" w:cs="Amatic SC"/>
        <w:color w:val="929292"/>
        <w:sz w:val="36"/>
        <w:szCs w:val="36"/>
      </w:rPr>
    </w:pPr>
    <w:r w:rsidRPr="00497C16">
      <w:rPr>
        <w:rFonts w:ascii="Amatic SC" w:hAnsi="Amatic SC" w:cs="Amatic SC" w:hint="cs"/>
        <w:color w:val="929292"/>
        <w:sz w:val="36"/>
        <w:szCs w:val="36"/>
      </w:rPr>
      <w:t>[Article événement – Espace communes]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4588"/>
    <w:multiLevelType w:val="hybridMultilevel"/>
    <w:tmpl w:val="63A06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AE0"/>
    <w:multiLevelType w:val="hybridMultilevel"/>
    <w:tmpl w:val="070C9362"/>
    <w:lvl w:ilvl="0" w:tplc="6CE4D3DA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C1C16"/>
    <w:multiLevelType w:val="hybridMultilevel"/>
    <w:tmpl w:val="71FC59DA"/>
    <w:lvl w:ilvl="0" w:tplc="6CE4D3DA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E5949"/>
    <w:multiLevelType w:val="hybridMultilevel"/>
    <w:tmpl w:val="F9AC0670"/>
    <w:lvl w:ilvl="0" w:tplc="6CE4D3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7DBA"/>
    <w:multiLevelType w:val="hybridMultilevel"/>
    <w:tmpl w:val="744C1D94"/>
    <w:lvl w:ilvl="0" w:tplc="6CE4D3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7F16"/>
    <w:multiLevelType w:val="hybridMultilevel"/>
    <w:tmpl w:val="9D8C8516"/>
    <w:lvl w:ilvl="0" w:tplc="6CE4D3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2F46"/>
    <w:multiLevelType w:val="hybridMultilevel"/>
    <w:tmpl w:val="3766BEFA"/>
    <w:lvl w:ilvl="0" w:tplc="6CE4D3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1AB8"/>
    <w:multiLevelType w:val="hybridMultilevel"/>
    <w:tmpl w:val="69E84B4E"/>
    <w:lvl w:ilvl="0" w:tplc="6CE4D3DA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C44D32"/>
    <w:multiLevelType w:val="hybridMultilevel"/>
    <w:tmpl w:val="690C5B54"/>
    <w:lvl w:ilvl="0" w:tplc="6CE4D3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FD"/>
    <w:rsid w:val="000D5EBE"/>
    <w:rsid w:val="00194264"/>
    <w:rsid w:val="001E31E6"/>
    <w:rsid w:val="00497C16"/>
    <w:rsid w:val="00743CA5"/>
    <w:rsid w:val="00AA4AE4"/>
    <w:rsid w:val="00B56FFD"/>
    <w:rsid w:val="00D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688C9"/>
  <w15:chartTrackingRefBased/>
  <w15:docId w15:val="{339CB842-AF7A-5640-9E70-102066D0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FFD"/>
  </w:style>
  <w:style w:type="paragraph" w:styleId="Pieddepage">
    <w:name w:val="footer"/>
    <w:basedOn w:val="Normal"/>
    <w:link w:val="PieddepageCar"/>
    <w:uiPriority w:val="99"/>
    <w:unhideWhenUsed/>
    <w:rsid w:val="00B56F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FFD"/>
  </w:style>
  <w:style w:type="character" w:styleId="Lienhypertexte">
    <w:name w:val="Hyperlink"/>
    <w:basedOn w:val="Policepardfaut"/>
    <w:uiPriority w:val="99"/>
    <w:unhideWhenUsed/>
    <w:rsid w:val="00B56F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3CA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weezevent.com/les-ateliers-zero-dec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Sived 83</dc:creator>
  <cp:keywords/>
  <dc:description/>
  <cp:lastModifiedBy>Sived 83</cp:lastModifiedBy>
  <cp:revision>2</cp:revision>
  <dcterms:created xsi:type="dcterms:W3CDTF">2022-03-08T10:20:00Z</dcterms:created>
  <dcterms:modified xsi:type="dcterms:W3CDTF">2022-03-08T10:20:00Z</dcterms:modified>
</cp:coreProperties>
</file>